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4395" w:type="dxa"/>
        <w:tblInd w:w="5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5"/>
      </w:tblGrid>
      <w:tr w:rsidR="00F55D27" w:rsidRPr="00F55D27" w:rsidTr="00C67F9E"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D3B30" w:rsidRPr="00F55D27" w:rsidRDefault="00ED3B30" w:rsidP="008945AD">
            <w:pPr>
              <w:jc w:val="center"/>
              <w:rPr>
                <w:sz w:val="28"/>
                <w:szCs w:val="28"/>
              </w:rPr>
            </w:pPr>
            <w:r w:rsidRPr="00F55D27">
              <w:rPr>
                <w:sz w:val="28"/>
                <w:szCs w:val="28"/>
              </w:rPr>
              <w:t xml:space="preserve">Приложение </w:t>
            </w:r>
            <w:r w:rsidR="008945AD">
              <w:rPr>
                <w:sz w:val="28"/>
                <w:szCs w:val="28"/>
              </w:rPr>
              <w:t>4</w:t>
            </w:r>
            <w:r w:rsidRPr="00F55D27">
              <w:rPr>
                <w:sz w:val="28"/>
                <w:szCs w:val="28"/>
              </w:rPr>
              <w:t xml:space="preserve"> к приказу</w:t>
            </w:r>
          </w:p>
        </w:tc>
      </w:tr>
    </w:tbl>
    <w:p w:rsidR="00ED3B30" w:rsidRPr="00F55D27" w:rsidRDefault="00ED3B30" w:rsidP="00ED3B30">
      <w:pPr>
        <w:jc w:val="center"/>
        <w:rPr>
          <w:b/>
          <w:sz w:val="28"/>
          <w:szCs w:val="28"/>
        </w:rPr>
      </w:pPr>
    </w:p>
    <w:p w:rsidR="00ED3B30" w:rsidRPr="00F55D27" w:rsidRDefault="00ED3B30" w:rsidP="00ED3B30">
      <w:pPr>
        <w:ind w:left="4956"/>
        <w:jc w:val="center"/>
        <w:rPr>
          <w:sz w:val="28"/>
          <w:szCs w:val="28"/>
        </w:rPr>
      </w:pPr>
      <w:r w:rsidRPr="00F55D27">
        <w:rPr>
          <w:sz w:val="28"/>
          <w:szCs w:val="28"/>
        </w:rPr>
        <w:t xml:space="preserve">Приложение </w:t>
      </w:r>
      <w:r w:rsidR="008945AD">
        <w:rPr>
          <w:sz w:val="28"/>
          <w:szCs w:val="28"/>
        </w:rPr>
        <w:t>4</w:t>
      </w:r>
    </w:p>
    <w:p w:rsidR="00ED3B30" w:rsidRPr="00F55D27" w:rsidRDefault="00ED3B30" w:rsidP="00ED3B30">
      <w:pPr>
        <w:ind w:left="4956"/>
        <w:jc w:val="center"/>
        <w:rPr>
          <w:sz w:val="28"/>
          <w:szCs w:val="28"/>
        </w:rPr>
      </w:pPr>
      <w:r w:rsidRPr="00F55D27">
        <w:rPr>
          <w:sz w:val="28"/>
          <w:szCs w:val="28"/>
        </w:rPr>
        <w:t>к Правилам ведения реестра</w:t>
      </w:r>
    </w:p>
    <w:p w:rsidR="00ED3B30" w:rsidRPr="00F55D27" w:rsidRDefault="00ED3B30" w:rsidP="00ED3B30">
      <w:pPr>
        <w:ind w:left="4956"/>
        <w:jc w:val="center"/>
        <w:rPr>
          <w:sz w:val="28"/>
          <w:szCs w:val="28"/>
        </w:rPr>
      </w:pPr>
      <w:r w:rsidRPr="00F55D27">
        <w:rPr>
          <w:sz w:val="28"/>
          <w:szCs w:val="28"/>
        </w:rPr>
        <w:t>государственного имущества,</w:t>
      </w:r>
    </w:p>
    <w:p w:rsidR="00ED3B30" w:rsidRPr="00F55D27" w:rsidRDefault="00ED3B30" w:rsidP="00ED3B30">
      <w:pPr>
        <w:ind w:left="4956"/>
        <w:jc w:val="center"/>
        <w:rPr>
          <w:sz w:val="28"/>
          <w:szCs w:val="28"/>
        </w:rPr>
      </w:pPr>
      <w:r w:rsidRPr="00F55D27">
        <w:rPr>
          <w:sz w:val="28"/>
          <w:szCs w:val="28"/>
        </w:rPr>
        <w:t>включая порядок взаимодействия</w:t>
      </w:r>
    </w:p>
    <w:p w:rsidR="00ED3B30" w:rsidRPr="00F55D27" w:rsidRDefault="00ED3B30" w:rsidP="00ED3B30">
      <w:pPr>
        <w:ind w:left="4956"/>
        <w:jc w:val="center"/>
        <w:rPr>
          <w:sz w:val="28"/>
          <w:szCs w:val="28"/>
        </w:rPr>
      </w:pPr>
      <w:r w:rsidRPr="00F55D27">
        <w:rPr>
          <w:sz w:val="28"/>
          <w:szCs w:val="28"/>
        </w:rPr>
        <w:t>государственных органов и</w:t>
      </w:r>
    </w:p>
    <w:p w:rsidR="00ED3B30" w:rsidRPr="00F55D27" w:rsidRDefault="00ED3B30" w:rsidP="00ED3B30">
      <w:pPr>
        <w:ind w:left="4956"/>
        <w:jc w:val="center"/>
        <w:rPr>
          <w:sz w:val="28"/>
          <w:szCs w:val="28"/>
        </w:rPr>
      </w:pPr>
      <w:r w:rsidRPr="00F55D27">
        <w:rPr>
          <w:sz w:val="28"/>
          <w:szCs w:val="28"/>
        </w:rPr>
        <w:t>представления пользователям</w:t>
      </w:r>
    </w:p>
    <w:p w:rsidR="00ED3B30" w:rsidRPr="00F55D27" w:rsidRDefault="00ED3B30" w:rsidP="00ED3B30">
      <w:pPr>
        <w:ind w:left="4956"/>
        <w:jc w:val="center"/>
        <w:rPr>
          <w:sz w:val="28"/>
          <w:szCs w:val="28"/>
        </w:rPr>
      </w:pPr>
      <w:r w:rsidRPr="00F55D27">
        <w:rPr>
          <w:sz w:val="28"/>
          <w:szCs w:val="28"/>
        </w:rPr>
        <w:t>сведений из него</w:t>
      </w:r>
    </w:p>
    <w:p w:rsidR="00ED3B30" w:rsidRPr="00F55D27" w:rsidRDefault="00ED3B30" w:rsidP="00ED3B30">
      <w:pPr>
        <w:ind w:left="4956"/>
        <w:jc w:val="center"/>
        <w:rPr>
          <w:sz w:val="28"/>
          <w:szCs w:val="28"/>
        </w:rPr>
      </w:pPr>
    </w:p>
    <w:p w:rsidR="00ED3B30" w:rsidRPr="00F55D27" w:rsidRDefault="00ED3B30" w:rsidP="00ED3B30">
      <w:pPr>
        <w:ind w:left="4956"/>
        <w:jc w:val="center"/>
        <w:rPr>
          <w:sz w:val="28"/>
          <w:szCs w:val="28"/>
        </w:rPr>
      </w:pPr>
    </w:p>
    <w:p w:rsidR="00ED3B30" w:rsidRPr="00F55D27" w:rsidRDefault="00ED3B30" w:rsidP="00ED3B30">
      <w:pPr>
        <w:jc w:val="center"/>
        <w:rPr>
          <w:b/>
          <w:sz w:val="28"/>
          <w:szCs w:val="28"/>
        </w:rPr>
      </w:pPr>
      <w:r w:rsidRPr="00F55D27">
        <w:rPr>
          <w:b/>
          <w:sz w:val="28"/>
          <w:szCs w:val="28"/>
        </w:rPr>
        <w:t>Согласование проектов решений, предлагаемых для принятия на общих собраниях акционеров (участников товариществ с ограниченной ответственностью) акционерных обществ (товариществ с ограниченной ответственностью) с участием государства в реестре</w:t>
      </w:r>
    </w:p>
    <w:p w:rsidR="000241CA" w:rsidRPr="00F55D27" w:rsidRDefault="000241CA" w:rsidP="00ED3B30">
      <w:pPr>
        <w:jc w:val="center"/>
        <w:rPr>
          <w:b/>
          <w:sz w:val="28"/>
          <w:szCs w:val="28"/>
        </w:rPr>
      </w:pPr>
    </w:p>
    <w:p w:rsidR="00ED3B30" w:rsidRPr="00F55D27" w:rsidRDefault="00F55D27" w:rsidP="00ED3B3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7B1DCF" w:rsidRPr="007B1DCF">
        <w:rPr>
          <w:sz w:val="28"/>
          <w:szCs w:val="28"/>
        </w:rPr>
        <w:t xml:space="preserve">Уполномоченный орган соответствующей отрасли </w:t>
      </w:r>
      <w:r w:rsidR="004A7781" w:rsidRPr="00F55D27">
        <w:rPr>
          <w:sz w:val="28"/>
          <w:szCs w:val="28"/>
        </w:rPr>
        <w:t>в соответствии со статьей 177 Закона Республики Казахстан «О государственном имуществе»</w:t>
      </w:r>
      <w:r w:rsidR="004A7781">
        <w:rPr>
          <w:sz w:val="28"/>
          <w:szCs w:val="28"/>
          <w:lang w:val="kk-KZ"/>
        </w:rPr>
        <w:t xml:space="preserve"> </w:t>
      </w:r>
      <w:r w:rsidR="004A7781" w:rsidRPr="00F55D27">
        <w:rPr>
          <w:sz w:val="28"/>
          <w:szCs w:val="28"/>
        </w:rPr>
        <w:t xml:space="preserve">формирует </w:t>
      </w:r>
      <w:r w:rsidR="007B1DCF">
        <w:rPr>
          <w:sz w:val="28"/>
          <w:szCs w:val="28"/>
        </w:rPr>
        <w:t>в</w:t>
      </w:r>
      <w:r w:rsidR="00ED3B30" w:rsidRPr="00F55D27">
        <w:rPr>
          <w:sz w:val="28"/>
          <w:szCs w:val="28"/>
        </w:rPr>
        <w:t xml:space="preserve"> реестре </w:t>
      </w:r>
      <w:r>
        <w:rPr>
          <w:sz w:val="28"/>
          <w:szCs w:val="28"/>
        </w:rPr>
        <w:t xml:space="preserve">государственного имущества (далее – реестр) </w:t>
      </w:r>
      <w:r w:rsidR="00ED3B30" w:rsidRPr="00F55D27">
        <w:rPr>
          <w:spacing w:val="2"/>
          <w:sz w:val="28"/>
          <w:szCs w:val="28"/>
        </w:rPr>
        <w:t>электронн</w:t>
      </w:r>
      <w:r w:rsidR="007B1DCF">
        <w:rPr>
          <w:spacing w:val="2"/>
          <w:sz w:val="28"/>
          <w:szCs w:val="28"/>
        </w:rPr>
        <w:t>ую заявку</w:t>
      </w:r>
      <w:r w:rsidR="00ED3B30" w:rsidRPr="00F55D27">
        <w:rPr>
          <w:spacing w:val="2"/>
          <w:sz w:val="28"/>
          <w:szCs w:val="28"/>
        </w:rPr>
        <w:t xml:space="preserve"> на</w:t>
      </w:r>
      <w:r w:rsidR="00ED3B30" w:rsidRPr="00F55D27">
        <w:rPr>
          <w:sz w:val="28"/>
          <w:szCs w:val="28"/>
        </w:rPr>
        <w:t xml:space="preserve"> согласование проектов решений, предлагаемых для принятия на общих собраниях акционеров (участников товариществ с ограниченной ответственностью) акционерных обществ (товариществ с ограниченной ответственностью) с участием государства.</w:t>
      </w:r>
    </w:p>
    <w:p w:rsidR="00ED3B30" w:rsidRDefault="00F55D27" w:rsidP="003A31F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3A31FE" w:rsidRPr="00F55D27">
        <w:rPr>
          <w:spacing w:val="2"/>
          <w:sz w:val="28"/>
          <w:szCs w:val="28"/>
        </w:rPr>
        <w:t xml:space="preserve">По результатам согласования </w:t>
      </w:r>
      <w:r w:rsidR="007B1DCF" w:rsidRPr="00F55D27">
        <w:rPr>
          <w:sz w:val="28"/>
          <w:szCs w:val="28"/>
        </w:rPr>
        <w:t>уполномоченным органом по государственному имуществу</w:t>
      </w:r>
      <w:r w:rsidR="007B1DCF" w:rsidRPr="00F55D27">
        <w:rPr>
          <w:spacing w:val="2"/>
          <w:sz w:val="28"/>
          <w:szCs w:val="28"/>
        </w:rPr>
        <w:t xml:space="preserve"> </w:t>
      </w:r>
      <w:r w:rsidR="003A31FE" w:rsidRPr="00F55D27">
        <w:rPr>
          <w:spacing w:val="2"/>
          <w:sz w:val="28"/>
          <w:szCs w:val="28"/>
        </w:rPr>
        <w:t xml:space="preserve">в реестре формируется </w:t>
      </w:r>
      <w:r w:rsidR="007B1DCF">
        <w:rPr>
          <w:sz w:val="28"/>
          <w:szCs w:val="28"/>
        </w:rPr>
        <w:t xml:space="preserve">уведомление </w:t>
      </w:r>
      <w:r w:rsidR="00ED3B30" w:rsidRPr="00F55D27">
        <w:rPr>
          <w:sz w:val="28"/>
          <w:szCs w:val="28"/>
        </w:rPr>
        <w:t>о согласовании</w:t>
      </w:r>
      <w:r w:rsidR="004A7781">
        <w:rPr>
          <w:sz w:val="28"/>
          <w:szCs w:val="28"/>
          <w:lang w:val="kk-KZ"/>
        </w:rPr>
        <w:t>/отказе в согл</w:t>
      </w:r>
      <w:r w:rsidR="00FE7266">
        <w:rPr>
          <w:sz w:val="28"/>
          <w:szCs w:val="28"/>
          <w:lang w:val="kk-KZ"/>
        </w:rPr>
        <w:t>а</w:t>
      </w:r>
      <w:r w:rsidR="004A7781">
        <w:rPr>
          <w:sz w:val="28"/>
          <w:szCs w:val="28"/>
          <w:lang w:val="kk-KZ"/>
        </w:rPr>
        <w:t>совании</w:t>
      </w:r>
      <w:r w:rsidR="00ED3B30" w:rsidRPr="00F55D27">
        <w:rPr>
          <w:sz w:val="28"/>
          <w:szCs w:val="28"/>
        </w:rPr>
        <w:t xml:space="preserve"> проектов решений, предлагаемых для принятия на общих собраниях акционеров (участников товариществ с ограниченной ответственностью) акционерных обществ (товариществ с ограниченной ответственностью) с участием государства.</w:t>
      </w:r>
    </w:p>
    <w:p w:rsidR="00735861" w:rsidRPr="00735861" w:rsidRDefault="00735861" w:rsidP="00735861">
      <w:pPr>
        <w:ind w:firstLine="709"/>
        <w:jc w:val="both"/>
        <w:rPr>
          <w:sz w:val="28"/>
          <w:szCs w:val="28"/>
          <w:lang w:val="kk-KZ"/>
        </w:rPr>
      </w:pPr>
      <w:r w:rsidRPr="00735861">
        <w:rPr>
          <w:sz w:val="28"/>
          <w:szCs w:val="28"/>
          <w:lang w:val="kk-KZ"/>
        </w:rPr>
        <w:t xml:space="preserve">Электронные </w:t>
      </w:r>
      <w:bookmarkStart w:id="0" w:name="_GoBack"/>
      <w:bookmarkEnd w:id="0"/>
      <w:r w:rsidRPr="00735861">
        <w:rPr>
          <w:sz w:val="28"/>
          <w:szCs w:val="28"/>
          <w:lang w:val="kk-KZ"/>
        </w:rPr>
        <w:t>документы, формируемые в реестре согласно пункту 1 статьи 7 Закона Республики Казахстан «Об электронном документе и электронной цифровой подписи» равнозначны документам на бумажном носителе.</w:t>
      </w:r>
    </w:p>
    <w:p w:rsidR="006A5163" w:rsidRPr="00735861" w:rsidRDefault="00735861" w:rsidP="00735861">
      <w:pPr>
        <w:ind w:firstLine="709"/>
        <w:jc w:val="both"/>
        <w:rPr>
          <w:sz w:val="28"/>
          <w:szCs w:val="28"/>
          <w:lang w:val="kk-KZ"/>
        </w:rPr>
      </w:pPr>
      <w:r w:rsidRPr="00735861">
        <w:rPr>
          <w:sz w:val="28"/>
          <w:szCs w:val="28"/>
          <w:lang w:val="kk-KZ"/>
        </w:rPr>
        <w:t>Проверка подлинности электронных документов, формируемых в реестре, осуществляется на веб-портале реестра.</w:t>
      </w:r>
    </w:p>
    <w:sectPr w:rsidR="006A5163" w:rsidRPr="00735861" w:rsidSect="00D32214">
      <w:headerReference w:type="even" r:id="rId6"/>
      <w:headerReference w:type="default" r:id="rId7"/>
      <w:headerReference w:type="first" r:id="rId8"/>
      <w:pgSz w:w="11906" w:h="16838"/>
      <w:pgMar w:top="1134" w:right="850" w:bottom="1134" w:left="1276" w:header="708" w:footer="708" w:gutter="0"/>
      <w:pgNumType w:start="2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709C" w:rsidRDefault="00D0709C">
      <w:r>
        <w:separator/>
      </w:r>
    </w:p>
  </w:endnote>
  <w:endnote w:type="continuationSeparator" w:id="0">
    <w:p w:rsidR="00D0709C" w:rsidRDefault="00D070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709C" w:rsidRDefault="00D0709C">
      <w:r>
        <w:separator/>
      </w:r>
    </w:p>
  </w:footnote>
  <w:footnote w:type="continuationSeparator" w:id="0">
    <w:p w:rsidR="00D0709C" w:rsidRDefault="00D070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3F9E" w:rsidRDefault="00D0709C"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25" o:spid="_x0000_s2049" type="#_x0000_t136" style="position:absolute;margin-left:0;margin-top:0;width:512.9pt;height:79.2pt;rotation:315;z-index:-251657216;mso-position-horizontal:center;mso-position-horizontal-relative:margin;mso-position-vertical:center;mso-position-vertical-relative:margin" o:allowincell="f" fillcolor="gray" stroked="f">
          <v:fill opacity=".5"/>
          <v:textpath style="font-family:&quot;Times New Roman&quot;;font-size:70pt" string="КЖА 34190456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86585066"/>
      <w:docPartObj>
        <w:docPartGallery w:val="Page Numbers (Top of Page)"/>
        <w:docPartUnique/>
      </w:docPartObj>
    </w:sdtPr>
    <w:sdtEndPr/>
    <w:sdtContent>
      <w:p w:rsidR="00653F9E" w:rsidRDefault="00D0709C">
        <w:pPr>
          <w:pStyle w:val="a4"/>
          <w:jc w:val="center"/>
        </w:pPr>
        <w: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1026" o:spid="_x0000_s2050" type="#_x0000_t136" style="position:absolute;left:0;text-align:left;margin-left:0;margin-top:0;width:512.9pt;height:79.2pt;rotation:315;z-index:-251656192;mso-position-horizontal:center;mso-position-horizontal-relative:margin;mso-position-vertical:center;mso-position-vertical-relative:margin" o:allowincell="f" fillcolor="gray" stroked="f">
              <v:fill opacity=".5"/>
              <v:textpath style="font-family:&quot;Times New Roman&quot;;font-size:70pt" string="КЖА 34190456"/>
              <w10:wrap anchorx="margin" anchory="margin"/>
            </v:shape>
          </w:pict>
        </w:r>
        <w:r w:rsidR="003A31FE">
          <w:fldChar w:fldCharType="begin"/>
        </w:r>
        <w:r w:rsidR="003A31FE">
          <w:instrText>PAGE   \* MERGEFORMAT</w:instrText>
        </w:r>
        <w:r w:rsidR="003A31FE">
          <w:fldChar w:fldCharType="separate"/>
        </w:r>
        <w:r w:rsidR="00735861">
          <w:rPr>
            <w:noProof/>
          </w:rPr>
          <w:t>24</w:t>
        </w:r>
        <w:r w:rsidR="003A31FE">
          <w:fldChar w:fldCharType="end"/>
        </w:r>
      </w:p>
    </w:sdtContent>
  </w:sdt>
  <w:p w:rsidR="00653F9E" w:rsidRDefault="00D0709C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3F9E" w:rsidRDefault="00D0709C"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27" o:spid="_x0000_s2051" type="#_x0000_t136" style="position:absolute;margin-left:0;margin-top:0;width:512.9pt;height:79.2pt;rotation:315;z-index:-251655168;mso-position-horizontal:center;mso-position-horizontal-relative:margin;mso-position-vertical:center;mso-position-vertical-relative:margin" o:allowincell="f" fillcolor="gray" stroked="f">
          <v:fill opacity=".5"/>
          <v:textpath style="font-family:&quot;Times New Roman&quot;;font-size:70pt" string="КЖА 34190456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3B30"/>
    <w:rsid w:val="000241CA"/>
    <w:rsid w:val="001108E9"/>
    <w:rsid w:val="00157595"/>
    <w:rsid w:val="003A31FE"/>
    <w:rsid w:val="004A7781"/>
    <w:rsid w:val="00666476"/>
    <w:rsid w:val="006A5163"/>
    <w:rsid w:val="006D6A84"/>
    <w:rsid w:val="00735861"/>
    <w:rsid w:val="0075107E"/>
    <w:rsid w:val="007B1DCF"/>
    <w:rsid w:val="008945AD"/>
    <w:rsid w:val="00907A0E"/>
    <w:rsid w:val="00B10972"/>
    <w:rsid w:val="00B51CD2"/>
    <w:rsid w:val="00BB2D08"/>
    <w:rsid w:val="00C8638B"/>
    <w:rsid w:val="00D0709C"/>
    <w:rsid w:val="00ED3B30"/>
    <w:rsid w:val="00F55D27"/>
    <w:rsid w:val="00FE72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5:chartTrackingRefBased/>
  <w15:docId w15:val="{386EA137-5991-40A9-9AF6-CD0E3E84E9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3B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D3B30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qFormat/>
    <w:rsid w:val="00ED3B30"/>
    <w:pPr>
      <w:tabs>
        <w:tab w:val="center" w:pos="4844"/>
        <w:tab w:val="right" w:pos="968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D3B3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rmal (Web)"/>
    <w:basedOn w:val="a"/>
    <w:uiPriority w:val="99"/>
    <w:unhideWhenUsed/>
    <w:rsid w:val="00ED3B30"/>
    <w:pPr>
      <w:spacing w:before="100" w:beforeAutospacing="1" w:after="100" w:afterAutospacing="1"/>
    </w:pPr>
  </w:style>
  <w:style w:type="paragraph" w:customStyle="1" w:styleId="1">
    <w:name w:val="Стиль1"/>
    <w:basedOn w:val="a7"/>
    <w:link w:val="10"/>
    <w:autoRedefine/>
    <w:qFormat/>
    <w:rsid w:val="000241CA"/>
    <w:pPr>
      <w:ind w:firstLine="709"/>
      <w:jc w:val="both"/>
    </w:pPr>
    <w:rPr>
      <w:sz w:val="28"/>
      <w:szCs w:val="28"/>
      <w:lang w:val="kk-KZ"/>
    </w:rPr>
  </w:style>
  <w:style w:type="character" w:customStyle="1" w:styleId="10">
    <w:name w:val="Стиль1 Знак"/>
    <w:basedOn w:val="a8"/>
    <w:link w:val="1"/>
    <w:rsid w:val="000241CA"/>
    <w:rPr>
      <w:rFonts w:ascii="Consolas" w:eastAsia="Times New Roman" w:hAnsi="Consolas" w:cs="Times New Roman"/>
      <w:sz w:val="28"/>
      <w:szCs w:val="28"/>
      <w:lang w:val="kk-KZ" w:eastAsia="ru-RU"/>
    </w:rPr>
  </w:style>
  <w:style w:type="paragraph" w:styleId="a7">
    <w:name w:val="Plain Text"/>
    <w:basedOn w:val="a"/>
    <w:link w:val="a8"/>
    <w:uiPriority w:val="99"/>
    <w:semiHidden/>
    <w:unhideWhenUsed/>
    <w:rsid w:val="000241CA"/>
    <w:rPr>
      <w:rFonts w:ascii="Consolas" w:hAnsi="Consolas"/>
      <w:sz w:val="21"/>
      <w:szCs w:val="21"/>
    </w:rPr>
  </w:style>
  <w:style w:type="character" w:customStyle="1" w:styleId="a8">
    <w:name w:val="Текст Знак"/>
    <w:basedOn w:val="a0"/>
    <w:link w:val="a7"/>
    <w:uiPriority w:val="99"/>
    <w:semiHidden/>
    <w:rsid w:val="000241CA"/>
    <w:rPr>
      <w:rFonts w:ascii="Consolas" w:eastAsia="Times New Roman" w:hAnsi="Consolas" w:cs="Times New Roman"/>
      <w:sz w:val="21"/>
      <w:szCs w:val="21"/>
      <w:lang w:eastAsia="ru-RU"/>
    </w:rPr>
  </w:style>
  <w:style w:type="paragraph" w:styleId="a9">
    <w:name w:val="List Paragraph"/>
    <w:basedOn w:val="a"/>
    <w:uiPriority w:val="34"/>
    <w:qFormat/>
    <w:rsid w:val="00F55D27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FE7266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FE726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096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236</Words>
  <Characters>1347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Айгуль Кусаинова</dc:creator>
  <cp:keywords/>
  <dc:description/>
  <cp:lastModifiedBy>Ансар Айбасов Галымович</cp:lastModifiedBy>
  <cp:revision>14</cp:revision>
  <cp:lastPrinted>2025-09-26T14:19:00Z</cp:lastPrinted>
  <dcterms:created xsi:type="dcterms:W3CDTF">2025-09-25T10:28:00Z</dcterms:created>
  <dcterms:modified xsi:type="dcterms:W3CDTF">2025-12-10T12:12:00Z</dcterms:modified>
</cp:coreProperties>
</file>